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8CF" w:rsidRDefault="00A32FC4">
      <w:r>
        <w:t>Indikátor 1.4.A – průzkum spokojenosti</w:t>
      </w:r>
    </w:p>
    <w:p w:rsidR="00A32FC4" w:rsidRDefault="00A32FC4"/>
    <w:p w:rsidR="00A32FC4" w:rsidRDefault="00A32FC4">
      <w:r>
        <w:t>Průzkum provedeny Vysokou školou polytechnickou Jihlava</w:t>
      </w:r>
      <w:bookmarkStart w:id="0" w:name="_GoBack"/>
      <w:bookmarkEnd w:id="0"/>
    </w:p>
    <w:p w:rsidR="00A32FC4" w:rsidRPr="00B734A2" w:rsidRDefault="00A32FC4" w:rsidP="00A32FC4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r w:rsidRPr="00B734A2"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Počet obyvatel Jihlavy v roce 2019 – 50</w:t>
      </w:r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 </w:t>
      </w:r>
      <w:r w:rsidRPr="00B734A2"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724</w:t>
      </w:r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, počet správně vyplněných dotazníků – 502,                        podíl je 0,99 %.</w:t>
      </w:r>
    </w:p>
    <w:p w:rsidR="00A32FC4" w:rsidRDefault="00A32FC4"/>
    <w:sectPr w:rsidR="00A32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C4"/>
    <w:rsid w:val="007F58CF"/>
    <w:rsid w:val="00A3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19FDA"/>
  <w15:chartTrackingRefBased/>
  <w15:docId w15:val="{41BADEFB-C6C8-4593-B478-CE64E509D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192</Characters>
  <Application>Microsoft Office Word</Application>
  <DocSecurity>0</DocSecurity>
  <Lines>1</Lines>
  <Paragraphs>1</Paragraphs>
  <ScaleCrop>false</ScaleCrop>
  <Company>Magistrát města Jihlavy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1</cp:revision>
  <dcterms:created xsi:type="dcterms:W3CDTF">2020-07-15T10:45:00Z</dcterms:created>
  <dcterms:modified xsi:type="dcterms:W3CDTF">2020-07-15T10:47:00Z</dcterms:modified>
</cp:coreProperties>
</file>