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710E" w:rsidRPr="00B8710E" w:rsidRDefault="00B8710E" w:rsidP="00B8710E">
      <w:pPr>
        <w:spacing w:after="150" w:line="240" w:lineRule="auto"/>
        <w:outlineLvl w:val="1"/>
        <w:rPr>
          <w:rFonts w:ascii="Roboto" w:eastAsia="Times New Roman" w:hAnsi="Roboto" w:cs="Arial"/>
          <w:b/>
          <w:bCs/>
          <w:color w:val="818174"/>
          <w:spacing w:val="-15"/>
          <w:kern w:val="36"/>
          <w:sz w:val="60"/>
          <w:szCs w:val="60"/>
          <w:lang w:eastAsia="cs-CZ"/>
        </w:rPr>
      </w:pPr>
      <w:r w:rsidRPr="00B8710E">
        <w:rPr>
          <w:rFonts w:ascii="Roboto" w:eastAsia="Times New Roman" w:hAnsi="Roboto" w:cs="Arial"/>
          <w:b/>
          <w:bCs/>
          <w:color w:val="818174"/>
          <w:spacing w:val="-15"/>
          <w:kern w:val="36"/>
          <w:sz w:val="60"/>
          <w:szCs w:val="60"/>
          <w:lang w:eastAsia="cs-CZ"/>
        </w:rPr>
        <w:t xml:space="preserve">Kroměříž je </w:t>
      </w:r>
      <w:proofErr w:type="spellStart"/>
      <w:r w:rsidRPr="00B8710E">
        <w:rPr>
          <w:rFonts w:ascii="Roboto" w:eastAsia="Times New Roman" w:hAnsi="Roboto" w:cs="Arial"/>
          <w:b/>
          <w:bCs/>
          <w:color w:val="818174"/>
          <w:spacing w:val="-15"/>
          <w:kern w:val="36"/>
          <w:sz w:val="60"/>
          <w:szCs w:val="60"/>
          <w:lang w:eastAsia="cs-CZ"/>
        </w:rPr>
        <w:t>Fairtradovým</w:t>
      </w:r>
      <w:proofErr w:type="spellEnd"/>
      <w:r w:rsidRPr="00B8710E">
        <w:rPr>
          <w:rFonts w:ascii="Roboto" w:eastAsia="Times New Roman" w:hAnsi="Roboto" w:cs="Arial"/>
          <w:b/>
          <w:bCs/>
          <w:color w:val="818174"/>
          <w:spacing w:val="-15"/>
          <w:kern w:val="36"/>
          <w:sz w:val="60"/>
          <w:szCs w:val="60"/>
          <w:lang w:eastAsia="cs-CZ"/>
        </w:rPr>
        <w:t xml:space="preserve"> městem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| </w:t>
      </w:r>
      <w:proofErr w:type="gramStart"/>
      <w:r w:rsidRPr="00B8710E">
        <w:rPr>
          <w:rFonts w:ascii="Open Sans" w:eastAsia="Times New Roman" w:hAnsi="Open Sans" w:cs="Arial"/>
          <w:b/>
          <w:bCs/>
          <w:color w:val="54554D"/>
          <w:sz w:val="21"/>
          <w:szCs w:val="21"/>
          <w:lang w:eastAsia="cs-CZ"/>
        </w:rPr>
        <w:t>22.04.2015</w:t>
      </w:r>
      <w:proofErr w:type="gram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| </w:t>
      </w:r>
    </w:p>
    <w:p w:rsidR="00B8710E" w:rsidRPr="00B8710E" w:rsidRDefault="00B8710E" w:rsidP="00B8710E">
      <w:pPr>
        <w:spacing w:after="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hyperlink r:id="rId5" w:history="1">
        <w:r w:rsidRPr="00B8710E">
          <w:rPr>
            <w:rFonts w:ascii="Roboto" w:eastAsia="Times New Roman" w:hAnsi="Roboto" w:cs="Arial"/>
            <w:b/>
            <w:bCs/>
            <w:color w:val="FFFFFF"/>
            <w:sz w:val="19"/>
            <w:szCs w:val="19"/>
            <w:lang w:eastAsia="cs-CZ"/>
          </w:rPr>
          <w:t>Tiskové zprávy</w:t>
        </w:r>
      </w:hyperlink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Město Kroměříž jako deváté v ČR získalo titul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Fairtradové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město a stalo se po Vsetíně již druhým městem s tímto titulem ve Zlínském kraji. Zároveň se tak připojilo k více než 1 600 městům po celém světě, která fair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trade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podporují. </w:t>
      </w:r>
    </w:p>
    <w:p w:rsidR="00B8710E" w:rsidRPr="00B8710E" w:rsidRDefault="00B8710E" w:rsidP="00B8710E">
      <w:pPr>
        <w:spacing w:after="0" w:line="240" w:lineRule="auto"/>
        <w:rPr>
          <w:rFonts w:ascii="Open Sans" w:eastAsia="Times New Roman" w:hAnsi="Open Sans" w:cs="Arial"/>
          <w:color w:val="00788B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fldChar w:fldCharType="begin"/>
      </w: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instrText xml:space="preserve"> HYPERLINK "https://www.mesto-kromeriz.cz/fileadmin/user_upload/fairtrade1.jpg" </w:instrText>
      </w: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fldChar w:fldCharType="separate"/>
      </w:r>
    </w:p>
    <w:p w:rsidR="00B8710E" w:rsidRPr="00B8710E" w:rsidRDefault="00B8710E" w:rsidP="00B8710E">
      <w:pPr>
        <w:spacing w:after="0" w:line="240" w:lineRule="auto"/>
        <w:rPr>
          <w:rFonts w:ascii="Open Sans" w:eastAsia="Times New Roman" w:hAnsi="Open Sans" w:cs="Arial"/>
          <w:color w:val="00788B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noProof/>
          <w:color w:val="00788B"/>
          <w:sz w:val="21"/>
          <w:szCs w:val="21"/>
          <w:lang w:eastAsia="cs-CZ"/>
        </w:rPr>
        <w:drawing>
          <wp:inline distT="0" distB="0" distL="0" distR="0">
            <wp:extent cx="7191375" cy="5219700"/>
            <wp:effectExtent l="0" t="0" r="9525" b="0"/>
            <wp:docPr id="4" name="Obrázek 4" descr="https://www.mesto-kromeriz.cz/fileadmin/_processed_/csm_fairtrade1_1871f52833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mesto-kromeriz.cz/fileadmin/_processed_/csm_fairtrade1_1871f52833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1375" cy="521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10E" w:rsidRPr="00B8710E" w:rsidRDefault="00B8710E" w:rsidP="00B8710E">
      <w:pPr>
        <w:spacing w:after="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fldChar w:fldCharType="end"/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Město splnilo všech pět mezinárodních kritérií pro udělení titulu, mezi která patří oficiální podpora fair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trade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ze strany města, dostatek prodejních míst s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fairtradovými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produkty, podpora fair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trade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místními občany a institucemi, vytvoření řídicí skupiny, která kampaň koordinuje, a aktivní spolupráce s médii v této oblasti. 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22. dubna 2015 ocenění převzal místostarosta Kroměříže PhDr. Pavel Motyčka, Ph.D., a uvedl: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„To, že jsme se stali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fairtradovým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městem pro mě představuje dlouhou cestu, která k sobě přivedla lidi, kteří chtějí v našem městě rozvinout jeden z účinných způsobů pomoci chudým lidem v zemích globálního Jihu. Těším se na další práci a spolupracovníky při rozvoji myšlenek pomoci druhým. Určitě jen u fair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trade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nezůstaneme.“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lastRenderedPageBreak/>
        <w:t xml:space="preserve">Titul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Fairtradové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město předali Kroměříži Markéta Vinkelhoferová, členka rady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Fairtade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Česko a Slovensko, a Stanislav Komínek z NaZemi, koordinátor kampaně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Fairtradová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města, který městu pogratuloval: 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„Gratuluji Kroměříži, protože titul není jen pouhou formalitou. Jde o mezinárodní ocenění udělující se po celém světě městům, která se hlásí ke globální odpovědnosti. Městům, v nichž žijí lidé aktivně se zajímající o problematiku pracovních podmínek zemí globálního Jihu. „A konkrétně v Kroměříži je to široké spektrum aktérů veřejného života, studenti, politici, učitelé, obchodníci, ředitelé příspěvkových organizací.“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„Naším společným cílem je změnit nedůstojné podmínky pěstitelů, zaměstnanců a řemeslníků z těchto oblastí a dát jim možnost uživit se vlastní prací za důstojných podmínek.“ 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Převzetí titulu se konalo na Mezinárodní den Země. Město tak oslavilo obě události řadou doprovodných aktivit, mezi nimiž bylo pečení koláčů z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fairtradových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surovin.  </w:t>
      </w:r>
    </w:p>
    <w:p w:rsidR="00B8710E" w:rsidRPr="00B8710E" w:rsidRDefault="00B8710E" w:rsidP="00B8710E">
      <w:pPr>
        <w:spacing w:after="150" w:line="240" w:lineRule="auto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Do podpory fair </w:t>
      </w:r>
      <w:proofErr w:type="spellStart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trade</w:t>
      </w:r>
      <w:proofErr w:type="spellEnd"/>
      <w:r w:rsidRPr="00B8710E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 se zapojují již dvě kroměřížské školy, vedle Arcibiskupského gymnázia je to i Střední škola hotelová a služeb. </w:t>
      </w:r>
    </w:p>
    <w:p w:rsidR="00B8710E" w:rsidRPr="00B8710E" w:rsidRDefault="00B8710E" w:rsidP="00B8710E">
      <w:pPr>
        <w:spacing w:before="150" w:after="150" w:line="240" w:lineRule="auto"/>
        <w:outlineLvl w:val="3"/>
        <w:rPr>
          <w:rFonts w:ascii="Roboto" w:eastAsia="Times New Roman" w:hAnsi="Roboto" w:cs="Arial"/>
          <w:b/>
          <w:bCs/>
          <w:color w:val="818174"/>
          <w:sz w:val="36"/>
          <w:szCs w:val="36"/>
          <w:lang w:eastAsia="cs-CZ"/>
        </w:rPr>
      </w:pPr>
      <w:r w:rsidRPr="00B8710E">
        <w:rPr>
          <w:rFonts w:ascii="Roboto" w:eastAsia="Times New Roman" w:hAnsi="Roboto" w:cs="Arial"/>
          <w:b/>
          <w:bCs/>
          <w:color w:val="818174"/>
          <w:sz w:val="36"/>
          <w:szCs w:val="36"/>
          <w:lang w:eastAsia="cs-CZ"/>
        </w:rPr>
        <w:t>Další fotografie</w:t>
      </w:r>
    </w:p>
    <w:p w:rsidR="00B8710E" w:rsidRPr="00B8710E" w:rsidRDefault="00B8710E" w:rsidP="00B8710E">
      <w:pPr>
        <w:numPr>
          <w:ilvl w:val="0"/>
          <w:numId w:val="1"/>
        </w:numPr>
        <w:spacing w:before="100" w:beforeAutospacing="1" w:after="0" w:afterAutospacing="1" w:line="240" w:lineRule="auto"/>
        <w:ind w:left="-450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noProof/>
          <w:color w:val="54554D"/>
          <w:sz w:val="21"/>
          <w:szCs w:val="21"/>
          <w:bdr w:val="single" w:sz="6" w:space="3" w:color="DDDDDD" w:frame="1"/>
          <w:shd w:val="clear" w:color="auto" w:fill="FFFFFF"/>
          <w:lang w:eastAsia="cs-CZ"/>
        </w:rPr>
        <w:drawing>
          <wp:inline distT="0" distB="0" distL="0" distR="0">
            <wp:extent cx="1800225" cy="1800225"/>
            <wp:effectExtent l="0" t="0" r="9525" b="9525"/>
            <wp:docPr id="3" name="Obrázek 3" descr="https://www.mesto-kromeriz.cz/fileadmin/_processed_/csm_faitrade2_193047a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mesto-kromeriz.cz/fileadmin/_processed_/csm_faitrade2_193047a11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710E" w:rsidRPr="00B8710E" w:rsidRDefault="00B8710E" w:rsidP="00B8710E">
      <w:pPr>
        <w:numPr>
          <w:ilvl w:val="0"/>
          <w:numId w:val="1"/>
        </w:numPr>
        <w:spacing w:before="100" w:beforeAutospacing="1" w:after="0" w:afterAutospacing="1" w:line="240" w:lineRule="auto"/>
        <w:ind w:left="-450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noProof/>
          <w:color w:val="54554D"/>
          <w:sz w:val="21"/>
          <w:szCs w:val="21"/>
          <w:bdr w:val="single" w:sz="6" w:space="3" w:color="DDDDDD" w:frame="1"/>
          <w:shd w:val="clear" w:color="auto" w:fill="FFFFFF"/>
          <w:lang w:eastAsia="cs-CZ"/>
        </w:rPr>
        <w:drawing>
          <wp:inline distT="0" distB="0" distL="0" distR="0">
            <wp:extent cx="1800225" cy="1800225"/>
            <wp:effectExtent l="0" t="0" r="9525" b="9525"/>
            <wp:docPr id="2" name="Obrázek 2" descr="https://www.mesto-kromeriz.cz/fileadmin/_processed_/csm_fairtrade3_13ae3a8cb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mesto-kromeriz.cz/fileadmin/_processed_/csm_fairtrade3_13ae3a8cb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5A3B" w:rsidRDefault="00B8710E" w:rsidP="00B8710E">
      <w:pPr>
        <w:numPr>
          <w:ilvl w:val="0"/>
          <w:numId w:val="1"/>
        </w:numPr>
        <w:spacing w:before="100" w:beforeAutospacing="1" w:after="0" w:afterAutospacing="1" w:line="240" w:lineRule="auto"/>
        <w:ind w:left="-450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 w:rsidRPr="00B8710E">
        <w:rPr>
          <w:rFonts w:ascii="Open Sans" w:eastAsia="Times New Roman" w:hAnsi="Open Sans" w:cs="Arial"/>
          <w:noProof/>
          <w:color w:val="54554D"/>
          <w:sz w:val="21"/>
          <w:szCs w:val="21"/>
          <w:bdr w:val="single" w:sz="6" w:space="3" w:color="DDDDDD" w:frame="1"/>
          <w:shd w:val="clear" w:color="auto" w:fill="FFFFFF"/>
          <w:lang w:eastAsia="cs-CZ"/>
        </w:rPr>
        <w:drawing>
          <wp:inline distT="0" distB="0" distL="0" distR="0">
            <wp:extent cx="1800225" cy="1800225"/>
            <wp:effectExtent l="0" t="0" r="9525" b="9525"/>
            <wp:docPr id="1" name="Obrázek 1" descr="https://www.mesto-kromeriz.cz/fileadmin/_processed_/csm_fairtrade4_aa539a73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mesto-kromeriz.cz/fileadmin/_processed_/csm_fairtrade4_aa539a731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A02" w:rsidRDefault="00B8710E" w:rsidP="00815A02">
      <w:pPr>
        <w:numPr>
          <w:ilvl w:val="0"/>
          <w:numId w:val="1"/>
        </w:numPr>
        <w:spacing w:before="100" w:beforeAutospacing="1" w:after="0" w:afterAutospacing="1" w:line="240" w:lineRule="auto"/>
        <w:ind w:left="-450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r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lastRenderedPageBreak/>
        <w:t>Tisková zpráva zveřejněna dne: 22. 4. 2015 na internetových stránkách města.</w:t>
      </w:r>
    </w:p>
    <w:p w:rsidR="00B8710E" w:rsidRPr="00815A02" w:rsidRDefault="00B8710E" w:rsidP="00815A02">
      <w:pPr>
        <w:numPr>
          <w:ilvl w:val="0"/>
          <w:numId w:val="1"/>
        </w:numPr>
        <w:spacing w:before="100" w:beforeAutospacing="1" w:after="0" w:afterAutospacing="1" w:line="240" w:lineRule="auto"/>
        <w:ind w:left="-450"/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</w:pPr>
      <w:bookmarkStart w:id="0" w:name="_GoBack"/>
      <w:bookmarkEnd w:id="0"/>
      <w:r w:rsidRPr="00815A02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 xml:space="preserve">Celý odkaz zde: </w:t>
      </w:r>
      <w:r w:rsidR="00815A02" w:rsidRPr="00815A02">
        <w:rPr>
          <w:rFonts w:ascii="Open Sans" w:eastAsia="Times New Roman" w:hAnsi="Open Sans" w:cs="Arial"/>
          <w:color w:val="54554D"/>
          <w:sz w:val="21"/>
          <w:szCs w:val="21"/>
          <w:lang w:eastAsia="cs-CZ"/>
        </w:rPr>
        <w:t>https://www.mesto-kromeriz.cz/aktuality/tiskove-zpravy/kromeriz-je-fairtradovym-mestem/</w:t>
      </w:r>
    </w:p>
    <w:sectPr w:rsidR="00B8710E" w:rsidRPr="00815A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3in;height:3in" o:bullet="t"/>
    </w:pict>
  </w:numPicBullet>
  <w:abstractNum w:abstractNumId="0" w15:restartNumberingAfterBreak="0">
    <w:nsid w:val="0B266EE1"/>
    <w:multiLevelType w:val="multilevel"/>
    <w:tmpl w:val="F24A99C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10E"/>
    <w:rsid w:val="00815A02"/>
    <w:rsid w:val="00B8710E"/>
    <w:rsid w:val="00C45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6F1250-2AC8-4B9F-BB44-991E19C58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36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30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7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83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24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2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586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427">
                                      <w:marLeft w:val="0"/>
                                      <w:marRight w:val="0"/>
                                      <w:marTop w:val="2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10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351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607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6299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10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4352358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08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esto-kromeriz.cz/fileadmin/user_upload/fairtrade1.jp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mesto-kromeriz.cz/aktuality/tiskove-zpravy/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364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 Velísková</dc:creator>
  <cp:keywords/>
  <dc:description/>
  <cp:lastModifiedBy>Dagmar Velísková</cp:lastModifiedBy>
  <cp:revision>1</cp:revision>
  <dcterms:created xsi:type="dcterms:W3CDTF">2019-03-11T10:37:00Z</dcterms:created>
  <dcterms:modified xsi:type="dcterms:W3CDTF">2019-03-11T12:02:00Z</dcterms:modified>
</cp:coreProperties>
</file>